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45BDE81E" w14:textId="7E910520" w:rsidR="00CC20AA" w:rsidRPr="006A0263" w:rsidRDefault="003B7F9B" w:rsidP="009B2F43">
      <w:pPr>
        <w:pStyle w:val="Titolo"/>
        <w:spacing w:before="0" w:after="120"/>
        <w:rPr>
          <w:rFonts w:ascii="Arial" w:hAnsi="Arial" w:cs="Arial"/>
          <w:iCs/>
          <w:sz w:val="24"/>
          <w:szCs w:val="20"/>
        </w:rPr>
      </w:pPr>
      <w:r w:rsidRPr="006A0263">
        <w:rPr>
          <w:rFonts w:ascii="Arial" w:hAnsi="Arial" w:cs="Arial"/>
          <w:sz w:val="24"/>
          <w:szCs w:val="24"/>
        </w:rPr>
        <w:t>Perché l’uomo di Dio sia completo e ben preparato per ogni opera buona</w:t>
      </w:r>
    </w:p>
    <w:p w14:paraId="5DAE7E7B" w14:textId="18C3BE90" w:rsidR="00C46AD4" w:rsidRPr="00CF2453" w:rsidRDefault="006A0263" w:rsidP="00E84568">
      <w:pPr>
        <w:spacing w:after="120"/>
        <w:jc w:val="both"/>
        <w:rPr>
          <w:rFonts w:ascii="Arial" w:hAnsi="Arial"/>
          <w:i/>
        </w:rPr>
      </w:pPr>
      <w:r w:rsidRPr="006A0263">
        <w:rPr>
          <w:rFonts w:ascii="Arial" w:hAnsi="Arial"/>
          <w:iCs/>
        </w:rPr>
        <w:t xml:space="preserve">La perfetta </w:t>
      </w:r>
      <w:r>
        <w:rPr>
          <w:rFonts w:ascii="Arial" w:hAnsi="Arial"/>
          <w:iCs/>
        </w:rPr>
        <w:t xml:space="preserve">conoscenza della Scrittura è necessaria, anzi obbligatoria per tutti coloro che sono chiamati a pensare secondo Dio. Chi è chiamato a pensare secondo Dio? Tutti coloro che sono stati investiti della missione di annunciare ad ogni uomo la divina volontà del loro vero ed unico Signore, vero ed unico Dio, vero ed unico Creatore, vero ed unico Salvatore, vero ed unico Redentore. Ad annunciare il Dio vivo e vero, il solo Dio vive è vero </w:t>
      </w:r>
      <w:r w:rsidR="00381B0D">
        <w:rPr>
          <w:rFonts w:ascii="Arial" w:hAnsi="Arial"/>
          <w:iCs/>
        </w:rPr>
        <w:t>,</w:t>
      </w:r>
      <w:r>
        <w:rPr>
          <w:rFonts w:ascii="Arial" w:hAnsi="Arial"/>
          <w:iCs/>
        </w:rPr>
        <w:t xml:space="preserve">oggi e per sempre è obbligato il Papa, sono obbligati i Cardinali, sono obbligati i Vescovi, sono obbligati i Presbiteri, sono obbligati i Diaconi, sono obbligati i Cresimati e son obbligati i battezzati. Quando si pensa secondo il Dio vivo e vero? Quando si pensa di Lui nella purezza e pienezza della conoscenza di tutta la Scrittura secondo la purissima verità posta in essa dallo Spirito Santo. Quando ci si lascia condurre dallo Spirito </w:t>
      </w:r>
      <w:r w:rsidR="00381B0D">
        <w:rPr>
          <w:rFonts w:ascii="Arial" w:hAnsi="Arial"/>
          <w:iCs/>
        </w:rPr>
        <w:t xml:space="preserve">Santo </w:t>
      </w:r>
      <w:r>
        <w:rPr>
          <w:rFonts w:ascii="Arial" w:hAnsi="Arial"/>
          <w:iCs/>
        </w:rPr>
        <w:t xml:space="preserve">a Tutta la verità. Quando si </w:t>
      </w:r>
      <w:r w:rsidR="00381B0D">
        <w:rPr>
          <w:rFonts w:ascii="Arial" w:hAnsi="Arial"/>
          <w:iCs/>
        </w:rPr>
        <w:t>h</w:t>
      </w:r>
      <w:r>
        <w:rPr>
          <w:rFonts w:ascii="Arial" w:hAnsi="Arial"/>
          <w:iCs/>
        </w:rPr>
        <w:t xml:space="preserve">a grande familiarità </w:t>
      </w:r>
      <w:r w:rsidR="00C46AD4">
        <w:rPr>
          <w:rFonts w:ascii="Arial" w:hAnsi="Arial"/>
          <w:iCs/>
        </w:rPr>
        <w:t>con la Sacra Tradizione Dogmatica della Chiesa e della Sana Dottrina così come a noi è stata tramandata dai Santi Padre e Dottori della Chiesa. Quando si imitano i Martiri e i Confessori della fede che in nulla si sono lasciati tentare dal pensiero degli uomini e né tantomeno dal pensiero di Satana. Di certo oggi non pensa</w:t>
      </w:r>
      <w:r w:rsidR="00381B0D">
        <w:rPr>
          <w:rFonts w:ascii="Arial" w:hAnsi="Arial"/>
          <w:iCs/>
        </w:rPr>
        <w:t>no</w:t>
      </w:r>
      <w:r w:rsidR="00C46AD4">
        <w:rPr>
          <w:rFonts w:ascii="Arial" w:hAnsi="Arial"/>
          <w:iCs/>
        </w:rPr>
        <w:t xml:space="preserve"> secondo Dio nello Spirito Santo quanti stanno lavorando per trasformare la Chiesa di Cristo Gesù, che è divinamente Gerarchica – </w:t>
      </w:r>
      <w:r w:rsidR="00C46AD4" w:rsidRPr="00381B0D">
        <w:rPr>
          <w:rFonts w:ascii="Arial" w:hAnsi="Arial"/>
          <w:i/>
        </w:rPr>
        <w:t>dal Padre</w:t>
      </w:r>
      <w:r w:rsidR="00381B0D" w:rsidRPr="00381B0D">
        <w:rPr>
          <w:rFonts w:ascii="Arial" w:hAnsi="Arial"/>
          <w:i/>
        </w:rPr>
        <w:t>,</w:t>
      </w:r>
      <w:r w:rsidR="00C46AD4" w:rsidRPr="00381B0D">
        <w:rPr>
          <w:rFonts w:ascii="Arial" w:hAnsi="Arial"/>
          <w:i/>
        </w:rPr>
        <w:t xml:space="preserve"> per il Figlio nel Figlio con il Figlio, per perenne opera dello Spirito Santo</w:t>
      </w:r>
      <w:r w:rsidR="00381B0D" w:rsidRPr="00381B0D">
        <w:rPr>
          <w:rFonts w:ascii="Arial" w:hAnsi="Arial"/>
          <w:i/>
        </w:rPr>
        <w:t>,</w:t>
      </w:r>
      <w:r w:rsidR="00C46AD4" w:rsidRPr="00381B0D">
        <w:rPr>
          <w:rFonts w:ascii="Arial" w:hAnsi="Arial"/>
          <w:i/>
        </w:rPr>
        <w:t xml:space="preserve"> agli Apostoli. Dagli Apostoli nello Spirito Santo, con l</w:t>
      </w:r>
      <w:r w:rsidR="00381B0D" w:rsidRPr="00381B0D">
        <w:rPr>
          <w:rFonts w:ascii="Arial" w:hAnsi="Arial"/>
          <w:i/>
        </w:rPr>
        <w:t>o</w:t>
      </w:r>
      <w:r w:rsidR="00C46AD4" w:rsidRPr="00381B0D">
        <w:rPr>
          <w:rFonts w:ascii="Arial" w:hAnsi="Arial"/>
          <w:i/>
        </w:rPr>
        <w:t xml:space="preserve"> Spirito Santo, per lo Spirito Santo, ad ogni altro membro del corpo di Cristo</w:t>
      </w:r>
      <w:r w:rsidR="00C46AD4">
        <w:rPr>
          <w:rFonts w:ascii="Arial" w:hAnsi="Arial"/>
          <w:iCs/>
        </w:rPr>
        <w:t xml:space="preserve"> – in una Chiesa assembleare, una Chiesa arcobaleno, una Chiesa dal basso, ad una Chiesa come qualcuno pensa a chiamarla: Chiesa Zelig, Chiesa proteiforme, </w:t>
      </w:r>
      <w:r w:rsidR="00381B0D">
        <w:rPr>
          <w:rFonts w:ascii="Arial" w:hAnsi="Arial"/>
          <w:iCs/>
        </w:rPr>
        <w:t xml:space="preserve">Chiesa cioè </w:t>
      </w:r>
      <w:r w:rsidR="00C46AD4">
        <w:rPr>
          <w:rFonts w:ascii="Arial" w:hAnsi="Arial"/>
          <w:iCs/>
        </w:rPr>
        <w:t xml:space="preserve">capace di assumere tutte le forme del peccato del mondo. Chiesa che non segue più l’Agnello di Dio che toglie il peccato del mondo, perché il peccato da essa viene benedetto. Chiesa che non chiede più la conversione e la fede nel Vangelo, perché per essa conversione e fede al Vangelo appartenevano alla sua preistoria. Chiesa che neanche più chiede il battesimo, perché per molti suoi figli oggi, battezzare e non battezzare è senza alcun significato. Chiesa che non ha più come suo cuore Cristo Gesù, perché come suo cuore oggi deve essere il mondo e i suoi pensieri. È chiaro ed evidente che questa Chiesa che si vuole innalzare sulla terra sarà una vera Torre di Babele: </w:t>
      </w:r>
      <w:r w:rsidR="00C46AD4" w:rsidRPr="00C46AD4">
        <w:rPr>
          <w:rFonts w:ascii="Arial" w:hAnsi="Arial"/>
          <w:i/>
        </w:rPr>
        <w:t>“Tutta</w:t>
      </w:r>
      <w:r w:rsidR="00C46AD4" w:rsidRPr="00C46AD4">
        <w:rPr>
          <w:rFonts w:ascii="Arial" w:hAnsi="Arial"/>
          <w:i/>
        </w:rPr>
        <w:t xml:space="preserve"> la terra aveva un’unica lingua e uniche parole. </w:t>
      </w:r>
      <w:r w:rsidR="00C46AD4" w:rsidRPr="00C46AD4">
        <w:rPr>
          <w:rFonts w:ascii="Arial" w:hAnsi="Arial"/>
          <w:i/>
        </w:rPr>
        <w:t>Emigrando</w:t>
      </w:r>
      <w:r w:rsidR="00C46AD4" w:rsidRPr="00C46AD4">
        <w:rPr>
          <w:rFonts w:ascii="Arial" w:hAnsi="Arial"/>
          <w:i/>
        </w:rPr>
        <w:t xml:space="preserve"> dall’oriente, gli uomini capitarono in una pianura nella regione di Sinar e vi si stabilirono. </w:t>
      </w:r>
      <w:r w:rsidR="00C46AD4" w:rsidRPr="00C46AD4">
        <w:rPr>
          <w:rFonts w:ascii="Arial" w:hAnsi="Arial"/>
          <w:i/>
        </w:rPr>
        <w:t>Si</w:t>
      </w:r>
      <w:r w:rsidR="00C46AD4" w:rsidRPr="00C46AD4">
        <w:rPr>
          <w:rFonts w:ascii="Arial" w:hAnsi="Arial"/>
          <w:i/>
        </w:rPr>
        <w:t xml:space="preserve"> dissero l’un l’altro: «Venite, facciamoci mattoni e cuociamoli al fuoco». Il mattone servì loro da pietra e il bitume da malta. </w:t>
      </w:r>
      <w:r w:rsidR="00C46AD4" w:rsidRPr="00C46AD4">
        <w:rPr>
          <w:rFonts w:ascii="Arial" w:hAnsi="Arial"/>
          <w:i/>
        </w:rPr>
        <w:t>Poi</w:t>
      </w:r>
      <w:r w:rsidR="00C46AD4" w:rsidRPr="00C46AD4">
        <w:rPr>
          <w:rFonts w:ascii="Arial" w:hAnsi="Arial"/>
          <w:i/>
        </w:rPr>
        <w:t xml:space="preserve"> dissero: «Venite, costruiamoci una città e una torre, la cui cima tocchi il cielo, e facciamoci un nome, per non disperderci su tutta la terra». </w:t>
      </w:r>
      <w:r w:rsidR="00C46AD4" w:rsidRPr="00C46AD4">
        <w:rPr>
          <w:rFonts w:ascii="Arial" w:hAnsi="Arial"/>
          <w:i/>
        </w:rPr>
        <w:t>Ma</w:t>
      </w:r>
      <w:r w:rsidR="00C46AD4" w:rsidRPr="00C46AD4">
        <w:rPr>
          <w:rFonts w:ascii="Arial" w:hAnsi="Arial"/>
          <w:i/>
        </w:rPr>
        <w:t xml:space="preserve"> il Signore scese a vedere la città e la torre che i figli degli uomini stavano costruendo. </w:t>
      </w:r>
      <w:r w:rsidR="00C46AD4" w:rsidRPr="00C46AD4">
        <w:rPr>
          <w:rFonts w:ascii="Arial" w:hAnsi="Arial"/>
          <w:i/>
        </w:rPr>
        <w:t>Il</w:t>
      </w:r>
      <w:r w:rsidR="00C46AD4" w:rsidRPr="00C46AD4">
        <w:rPr>
          <w:rFonts w:ascii="Arial" w:hAnsi="Arial"/>
          <w:i/>
        </w:rPr>
        <w:t xml:space="preserve"> Signore disse: «Ecco, essi sono un unico popolo e hanno tutti un’unica lingua; questo è l’inizio della loro opera, e ora quanto avranno in progetto di fare non sarà loro impossibile. </w:t>
      </w:r>
      <w:r w:rsidR="00C46AD4" w:rsidRPr="00C46AD4">
        <w:rPr>
          <w:rFonts w:ascii="Arial" w:hAnsi="Arial"/>
          <w:i/>
        </w:rPr>
        <w:t>Scendiamo</w:t>
      </w:r>
      <w:r w:rsidR="00C46AD4" w:rsidRPr="00C46AD4">
        <w:rPr>
          <w:rFonts w:ascii="Arial" w:hAnsi="Arial"/>
          <w:i/>
        </w:rPr>
        <w:t xml:space="preserve"> dunque e confondiamo la loro lingua, perché non comprendano più l’uno la lingua dell’altro». </w:t>
      </w:r>
      <w:r w:rsidR="00C46AD4" w:rsidRPr="00C46AD4">
        <w:rPr>
          <w:rFonts w:ascii="Arial" w:hAnsi="Arial"/>
          <w:i/>
        </w:rPr>
        <w:t>Il</w:t>
      </w:r>
      <w:r w:rsidR="00C46AD4" w:rsidRPr="00C46AD4">
        <w:rPr>
          <w:rFonts w:ascii="Arial" w:hAnsi="Arial"/>
          <w:i/>
        </w:rPr>
        <w:t xml:space="preserve"> Signore li disperse di là su tutta la terra ed essi cessarono di costruire la città. </w:t>
      </w:r>
      <w:r w:rsidR="00C46AD4" w:rsidRPr="00C46AD4">
        <w:rPr>
          <w:rFonts w:ascii="Arial" w:hAnsi="Arial"/>
          <w:i/>
        </w:rPr>
        <w:t>Per</w:t>
      </w:r>
      <w:r w:rsidR="00C46AD4" w:rsidRPr="00C46AD4">
        <w:rPr>
          <w:rFonts w:ascii="Arial" w:hAnsi="Arial"/>
          <w:i/>
        </w:rPr>
        <w:t xml:space="preserve"> questo la si chiamò Babele, perché là il Signore confuse la lingua di tutta la terra e di là il Signore li disperse su tutta la terra</w:t>
      </w:r>
      <w:r w:rsidR="00C46AD4" w:rsidRPr="00C46AD4">
        <w:rPr>
          <w:rFonts w:ascii="Arial" w:hAnsi="Arial"/>
          <w:i/>
        </w:rPr>
        <w:t>” (Gen 11,1-9)</w:t>
      </w:r>
      <w:r w:rsidR="00C46AD4">
        <w:rPr>
          <w:rFonts w:ascii="Arial" w:hAnsi="Arial"/>
          <w:iCs/>
        </w:rPr>
        <w:t>.</w:t>
      </w:r>
      <w:r w:rsidR="00CF2453">
        <w:rPr>
          <w:rFonts w:ascii="Arial" w:hAnsi="Arial"/>
          <w:iCs/>
        </w:rPr>
        <w:t xml:space="preserve"> </w:t>
      </w:r>
      <w:r w:rsidR="00381B0D">
        <w:rPr>
          <w:rFonts w:ascii="Arial" w:hAnsi="Arial"/>
          <w:iCs/>
        </w:rPr>
        <w:t xml:space="preserve">Differente </w:t>
      </w:r>
      <w:r w:rsidR="00CF2453">
        <w:rPr>
          <w:rFonts w:ascii="Arial" w:hAnsi="Arial"/>
          <w:iCs/>
        </w:rPr>
        <w:t xml:space="preserve">che </w:t>
      </w:r>
      <w:r w:rsidR="00381B0D">
        <w:rPr>
          <w:rFonts w:ascii="Arial" w:hAnsi="Arial"/>
          <w:iCs/>
        </w:rPr>
        <w:t xml:space="preserve">invece la Chiesa che </w:t>
      </w:r>
      <w:r w:rsidR="00CF2453">
        <w:rPr>
          <w:rFonts w:ascii="Arial" w:hAnsi="Arial"/>
          <w:iCs/>
        </w:rPr>
        <w:t>nasce d</w:t>
      </w:r>
      <w:r w:rsidR="00381B0D">
        <w:rPr>
          <w:rFonts w:ascii="Arial" w:hAnsi="Arial"/>
          <w:iCs/>
        </w:rPr>
        <w:t>a</w:t>
      </w:r>
      <w:r w:rsidR="00CF2453">
        <w:rPr>
          <w:rFonts w:ascii="Arial" w:hAnsi="Arial"/>
          <w:iCs/>
        </w:rPr>
        <w:t xml:space="preserve">lla Pentecoste: </w:t>
      </w:r>
      <w:r w:rsidR="00CF2453" w:rsidRPr="00CF2453">
        <w:rPr>
          <w:rFonts w:ascii="Arial" w:hAnsi="Arial"/>
          <w:i/>
        </w:rPr>
        <w:t>“Mentre</w:t>
      </w:r>
      <w:r w:rsidR="00CF2453" w:rsidRPr="00CF2453">
        <w:rPr>
          <w:rFonts w:ascii="Arial" w:hAnsi="Arial"/>
          <w:i/>
        </w:rPr>
        <w:t xml:space="preserve"> stava compiendosi il giorno della Pentecoste, si trovavano tutti insieme nello stesso luogo. </w:t>
      </w:r>
      <w:r w:rsidR="00CF2453" w:rsidRPr="00CF2453">
        <w:rPr>
          <w:rFonts w:ascii="Arial" w:hAnsi="Arial"/>
          <w:i/>
        </w:rPr>
        <w:t>Venne</w:t>
      </w:r>
      <w:r w:rsidR="00CF2453" w:rsidRPr="00CF2453">
        <w:rPr>
          <w:rFonts w:ascii="Arial" w:hAnsi="Arial"/>
          <w:i/>
        </w:rPr>
        <w:t xml:space="preserve"> all’improvviso dal cielo un fragore, quasi un vento che si abbatte impetuoso, e riempì tutta la casa dove stavano. </w:t>
      </w:r>
      <w:r w:rsidR="00CF2453" w:rsidRPr="00CF2453">
        <w:rPr>
          <w:rFonts w:ascii="Arial" w:hAnsi="Arial"/>
          <w:i/>
        </w:rPr>
        <w:t>Apparvero</w:t>
      </w:r>
      <w:r w:rsidR="00CF2453" w:rsidRPr="00CF2453">
        <w:rPr>
          <w:rFonts w:ascii="Arial" w:hAnsi="Arial"/>
          <w:i/>
        </w:rPr>
        <w:t xml:space="preserve"> loro lingue come di fuoco, che si dividevano, e si posarono su ciascuno di loro, </w:t>
      </w:r>
      <w:r w:rsidR="00CF2453" w:rsidRPr="00CF2453">
        <w:rPr>
          <w:rFonts w:ascii="Arial" w:hAnsi="Arial"/>
          <w:i/>
        </w:rPr>
        <w:t>e</w:t>
      </w:r>
      <w:r w:rsidR="00CF2453" w:rsidRPr="00CF2453">
        <w:rPr>
          <w:rFonts w:ascii="Arial" w:hAnsi="Arial"/>
          <w:i/>
        </w:rPr>
        <w:t xml:space="preserve"> tutti furono colmati di Spirito Santo e cominciarono a parlare in altre lingue, nel modo in cui lo Spirito dava loro il potere di esprimersi</w:t>
      </w:r>
      <w:r w:rsidR="00CF2453" w:rsidRPr="00CF2453">
        <w:rPr>
          <w:rFonts w:ascii="Arial" w:hAnsi="Arial"/>
          <w:i/>
        </w:rPr>
        <w:t xml:space="preserve"> (At 2,1-4). </w:t>
      </w:r>
    </w:p>
    <w:p w14:paraId="784C032E" w14:textId="20B0E9EE" w:rsidR="00FD47A4" w:rsidRPr="006A0263" w:rsidRDefault="003B7F9B" w:rsidP="000F48C1">
      <w:pPr>
        <w:spacing w:after="120"/>
        <w:jc w:val="both"/>
        <w:rPr>
          <w:rFonts w:ascii="Arial" w:hAnsi="Arial"/>
          <w:i/>
        </w:rPr>
      </w:pPr>
      <w:r w:rsidRPr="006A0263">
        <w:rPr>
          <w:rFonts w:ascii="Arial" w:hAnsi="Arial"/>
          <w:i/>
        </w:rPr>
        <w:t>Tu</w:t>
      </w:r>
      <w:r w:rsidR="000F48C1" w:rsidRPr="006A0263">
        <w:rPr>
          <w:rFonts w:ascii="Arial" w:hAnsi="Arial"/>
          <w:i/>
        </w:rPr>
        <w:t xml:space="preserve"> invece mi hai seguito da vicino nell’insegnamento, nel modo di vivere, nei progetti, nella fede, nella magnanimità, nella carità, nella pazienza, </w:t>
      </w:r>
      <w:r w:rsidRPr="006A0263">
        <w:rPr>
          <w:rFonts w:ascii="Arial" w:hAnsi="Arial"/>
          <w:i/>
        </w:rPr>
        <w:t>nelle</w:t>
      </w:r>
      <w:r w:rsidR="000F48C1" w:rsidRPr="006A0263">
        <w:rPr>
          <w:rFonts w:ascii="Arial" w:hAnsi="Arial"/>
          <w:i/>
        </w:rPr>
        <w:t xml:space="preserve"> persecuzioni, nelle sofferenze. Quali cose mi accaddero ad Antiòchia, a Icònio e a Listra! Quali persecuzioni ho sofferto! Ma da tutte mi ha liberato il Signore! </w:t>
      </w:r>
      <w:r w:rsidRPr="006A0263">
        <w:rPr>
          <w:rFonts w:ascii="Arial" w:hAnsi="Arial"/>
          <w:i/>
        </w:rPr>
        <w:t>E</w:t>
      </w:r>
      <w:r w:rsidR="000F48C1" w:rsidRPr="006A0263">
        <w:rPr>
          <w:rFonts w:ascii="Arial" w:hAnsi="Arial"/>
          <w:i/>
        </w:rPr>
        <w:t xml:space="preserve"> tutti quelli che vogliono rettamente vivere in Cristo Gesù saranno perseguitati. </w:t>
      </w:r>
      <w:r w:rsidRPr="006A0263">
        <w:rPr>
          <w:rFonts w:ascii="Arial" w:hAnsi="Arial"/>
          <w:i/>
        </w:rPr>
        <w:t>Ma</w:t>
      </w:r>
      <w:r w:rsidR="000F48C1" w:rsidRPr="006A0263">
        <w:rPr>
          <w:rFonts w:ascii="Arial" w:hAnsi="Arial"/>
          <w:i/>
        </w:rPr>
        <w:t xml:space="preserve"> i malvagi e gli impostori andranno sempre di male in peggio, ingannando gli altri e ingannati essi stessi.</w:t>
      </w:r>
      <w:r w:rsidRPr="006A0263">
        <w:rPr>
          <w:rFonts w:ascii="Arial" w:hAnsi="Arial"/>
          <w:i/>
        </w:rPr>
        <w:t xml:space="preserve"> Tu</w:t>
      </w:r>
      <w:r w:rsidR="000F48C1" w:rsidRPr="006A0263">
        <w:rPr>
          <w:rFonts w:ascii="Arial" w:hAnsi="Arial"/>
          <w:i/>
        </w:rPr>
        <w:t xml:space="preserve"> però rimani saldo in quello che hai imparato e che credi fermamente. Conosci coloro da cui lo hai appreso </w:t>
      </w:r>
      <w:r w:rsidRPr="006A0263">
        <w:rPr>
          <w:rFonts w:ascii="Arial" w:hAnsi="Arial"/>
          <w:i/>
        </w:rPr>
        <w:t>e</w:t>
      </w:r>
      <w:r w:rsidR="000F48C1" w:rsidRPr="006A0263">
        <w:rPr>
          <w:rFonts w:ascii="Arial" w:hAnsi="Arial"/>
          <w:i/>
        </w:rPr>
        <w:t xml:space="preserve"> conosci le sacre Scritture fin dall’infanzia: queste possono istruirti per la salvezza, che si ottiene mediante la fede in Cristo Gesù. </w:t>
      </w:r>
      <w:r w:rsidRPr="006A0263">
        <w:rPr>
          <w:rFonts w:ascii="Arial" w:hAnsi="Arial"/>
          <w:i/>
        </w:rPr>
        <w:t>Tutta</w:t>
      </w:r>
      <w:r w:rsidR="000F48C1" w:rsidRPr="006A0263">
        <w:rPr>
          <w:rFonts w:ascii="Arial" w:hAnsi="Arial"/>
          <w:i/>
        </w:rPr>
        <w:t xml:space="preserve"> la Scrittura, ispirata da Dio, è anche utile per insegnare, convincere, correggere ed educare nella giustizia, </w:t>
      </w:r>
      <w:bookmarkStart w:id="0" w:name="_Hlk132141098"/>
      <w:r w:rsidRPr="006A0263">
        <w:rPr>
          <w:rFonts w:ascii="Arial" w:hAnsi="Arial"/>
          <w:i/>
        </w:rPr>
        <w:t>perché</w:t>
      </w:r>
      <w:r w:rsidR="000F48C1" w:rsidRPr="006A0263">
        <w:rPr>
          <w:rFonts w:ascii="Arial" w:hAnsi="Arial"/>
          <w:i/>
        </w:rPr>
        <w:t xml:space="preserve"> l’uomo di Dio sia completo e ben preparato per ogni opera buona</w:t>
      </w:r>
      <w:r w:rsidR="00533BE3" w:rsidRPr="006A0263">
        <w:rPr>
          <w:rFonts w:ascii="Arial" w:hAnsi="Arial"/>
          <w:i/>
        </w:rPr>
        <w:t xml:space="preserve"> </w:t>
      </w:r>
      <w:bookmarkEnd w:id="0"/>
      <w:r w:rsidR="00453014" w:rsidRPr="006A0263">
        <w:rPr>
          <w:rFonts w:ascii="Arial" w:hAnsi="Arial"/>
          <w:i/>
        </w:rPr>
        <w:t>(</w:t>
      </w:r>
      <w:r w:rsidR="00752FD0" w:rsidRPr="006A0263">
        <w:rPr>
          <w:rFonts w:ascii="Arial" w:hAnsi="Arial"/>
          <w:i/>
        </w:rPr>
        <w:t>2</w:t>
      </w:r>
      <w:r w:rsidR="00217A0B" w:rsidRPr="006A0263">
        <w:rPr>
          <w:rFonts w:ascii="Arial" w:hAnsi="Arial"/>
          <w:i/>
        </w:rPr>
        <w:t xml:space="preserve">Tm </w:t>
      </w:r>
      <w:r w:rsidR="005739EB" w:rsidRPr="006A0263">
        <w:rPr>
          <w:rFonts w:ascii="Arial" w:hAnsi="Arial"/>
          <w:i/>
        </w:rPr>
        <w:t>3</w:t>
      </w:r>
      <w:r w:rsidR="00E471A3" w:rsidRPr="006A0263">
        <w:rPr>
          <w:rFonts w:ascii="Arial" w:hAnsi="Arial"/>
          <w:i/>
        </w:rPr>
        <w:t>,</w:t>
      </w:r>
      <w:r w:rsidR="005739EB" w:rsidRPr="006A0263">
        <w:rPr>
          <w:rFonts w:ascii="Arial" w:hAnsi="Arial"/>
          <w:i/>
        </w:rPr>
        <w:t>1</w:t>
      </w:r>
      <w:r w:rsidR="000F48C1" w:rsidRPr="006A0263">
        <w:rPr>
          <w:rFonts w:ascii="Arial" w:hAnsi="Arial"/>
          <w:i/>
        </w:rPr>
        <w:t>0-17</w:t>
      </w:r>
      <w:r w:rsidR="006C6456" w:rsidRPr="006A0263">
        <w:rPr>
          <w:rFonts w:ascii="Arial" w:hAnsi="Arial"/>
          <w:i/>
        </w:rPr>
        <w:t>)</w:t>
      </w:r>
      <w:r w:rsidR="006557EF" w:rsidRPr="006A0263">
        <w:rPr>
          <w:rFonts w:ascii="Arial" w:hAnsi="Arial"/>
          <w:i/>
        </w:rPr>
        <w:t xml:space="preserve">. </w:t>
      </w:r>
      <w:r w:rsidR="00FD47A4" w:rsidRPr="006A0263">
        <w:rPr>
          <w:rFonts w:ascii="Arial" w:hAnsi="Arial"/>
          <w:i/>
        </w:rPr>
        <w:t xml:space="preserve"> </w:t>
      </w:r>
    </w:p>
    <w:p w14:paraId="1144FC43" w14:textId="1E312F1C" w:rsidR="005629F1" w:rsidRPr="006A0263" w:rsidRDefault="00CF2453" w:rsidP="00381B0D">
      <w:pPr>
        <w:spacing w:after="120"/>
        <w:jc w:val="both"/>
        <w:rPr>
          <w:rFonts w:ascii="Arial" w:hAnsi="Arial" w:cs="Arial"/>
          <w:b/>
          <w:i/>
        </w:rPr>
      </w:pPr>
      <w:r>
        <w:rPr>
          <w:rFonts w:ascii="Arial" w:hAnsi="Arial"/>
        </w:rPr>
        <w:t xml:space="preserve">Chi conferisce un ministero nella Chiesa o chi è chiamato ad eleggere qualcuno perché assuma un ministero, se non è lui colmo della verità dello Spirito Santo e non è interamente governato dal pensiero del Padre, in tutto conforme alla Divina Rivelazione, sempre conferirà il ministero dalla sua non conoscenza della verità e anche eleggerà dalla sua grande ignoranza nelle cose che riguardano Dio. Non sceglierà e non conferirà il ministero dal pensiero di Dio, eleggerà e conferirà il ministero dal pensiero degli uomini. Costui e costoro devono sapere che sono responsabili di tutto il male spirituale e morale prodotto dal frutto della loro scelta. Se i cardinali eleggono un papa dal pensiero degli uomini e non dal pensiero di Dio, essi sono responsabili di tutto il male che il loro eletto produrrà nella Chiesa. Cos dicasi per ogni elezione, ogni scelta, ogni nomina, ogni conferimento di ministero. Ecco perché l’Apostolo Paolo chiede a Timoteo di non discostarsi in nulla né dallo Spirito Santo e né dalla Sacra Scrittura. </w:t>
      </w:r>
      <w:r w:rsidR="00381B0D">
        <w:rPr>
          <w:rFonts w:ascii="Arial" w:hAnsi="Arial"/>
        </w:rPr>
        <w:t xml:space="preserve">La Madre di Dio ci aiuti. Vogliamo essere perennemente governati dal pensiero di Dio.                            </w:t>
      </w:r>
      <w:r w:rsidR="005D51CA" w:rsidRPr="006A0263">
        <w:rPr>
          <w:rFonts w:ascii="Arial" w:hAnsi="Arial" w:cs="Arial"/>
          <w:b/>
          <w:i/>
        </w:rPr>
        <w:t xml:space="preserve">22 </w:t>
      </w:r>
      <w:r w:rsidR="00A55305" w:rsidRPr="006A0263">
        <w:rPr>
          <w:rFonts w:ascii="Arial" w:hAnsi="Arial" w:cs="Arial"/>
          <w:b/>
          <w:i/>
        </w:rPr>
        <w:t xml:space="preserve">Ottobre </w:t>
      </w:r>
      <w:r w:rsidR="00176FB5" w:rsidRPr="006A0263">
        <w:rPr>
          <w:rFonts w:ascii="Arial" w:hAnsi="Arial" w:cs="Arial"/>
          <w:b/>
          <w:i/>
        </w:rPr>
        <w:t>2023</w:t>
      </w:r>
    </w:p>
    <w:sectPr w:rsidR="005629F1" w:rsidRPr="006A0263" w:rsidSect="00CF245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45CF" w14:textId="77777777" w:rsidR="00267D3C" w:rsidRDefault="00267D3C" w:rsidP="002560DB">
      <w:r>
        <w:separator/>
      </w:r>
    </w:p>
  </w:endnote>
  <w:endnote w:type="continuationSeparator" w:id="0">
    <w:p w14:paraId="246E7C14" w14:textId="77777777" w:rsidR="00267D3C" w:rsidRDefault="00267D3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E2FC" w14:textId="77777777" w:rsidR="00267D3C" w:rsidRDefault="00267D3C" w:rsidP="002560DB">
      <w:r>
        <w:separator/>
      </w:r>
    </w:p>
  </w:footnote>
  <w:footnote w:type="continuationSeparator" w:id="0">
    <w:p w14:paraId="7CEC1003" w14:textId="77777777" w:rsidR="00267D3C" w:rsidRDefault="00267D3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67D3C"/>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B0D"/>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4D"/>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263"/>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3E79"/>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46AD4"/>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453"/>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FD47A4"/>
    <w:pPr>
      <w:keepNext/>
      <w:spacing w:after="120"/>
      <w:jc w:val="center"/>
      <w:outlineLvl w:val="0"/>
    </w:pPr>
    <w:rPr>
      <w:rFonts w:ascii="Arial" w:hAnsi="Arial" w:cs="Arial"/>
      <w:b/>
      <w:bCs/>
      <w:kern w:val="32"/>
      <w:sz w:val="24"/>
      <w:szCs w:val="36"/>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939</Words>
  <Characters>5355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2023-04-10T16:21:00Z</dcterms:created>
  <dcterms:modified xsi:type="dcterms:W3CDTF">2023-04-12T08:11:00Z</dcterms:modified>
</cp:coreProperties>
</file>